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89F" w:rsidRPr="00787A9C" w:rsidRDefault="0006589F" w:rsidP="0006589F">
      <w:pPr>
        <w:spacing w:before="120"/>
        <w:rPr>
          <w:sz w:val="28"/>
          <w:szCs w:val="28"/>
        </w:rPr>
      </w:pPr>
      <w:r w:rsidRPr="00787A9C">
        <w:rPr>
          <w:sz w:val="28"/>
          <w:szCs w:val="28"/>
        </w:rPr>
        <w:t xml:space="preserve">1.Какое значение </w:t>
      </w:r>
      <w:proofErr w:type="spellStart"/>
      <w:r w:rsidRPr="00787A9C">
        <w:rPr>
          <w:sz w:val="28"/>
          <w:szCs w:val="28"/>
        </w:rPr>
        <w:t>рН</w:t>
      </w:r>
      <w:proofErr w:type="spellEnd"/>
      <w:r w:rsidRPr="00787A9C">
        <w:rPr>
          <w:sz w:val="28"/>
          <w:szCs w:val="28"/>
        </w:rPr>
        <w:t xml:space="preserve"> указывает на кислый раствор?</w:t>
      </w:r>
    </w:p>
    <w:p w:rsidR="0006589F" w:rsidRPr="00787A9C" w:rsidRDefault="0006589F" w:rsidP="0006589F">
      <w:pPr>
        <w:spacing w:before="120"/>
        <w:rPr>
          <w:sz w:val="28"/>
          <w:szCs w:val="28"/>
        </w:rPr>
      </w:pPr>
      <w:r w:rsidRPr="00787A9C">
        <w:rPr>
          <w:sz w:val="28"/>
          <w:szCs w:val="28"/>
        </w:rPr>
        <w:t>А)8</w:t>
      </w:r>
    </w:p>
    <w:p w:rsidR="0006589F" w:rsidRPr="00787A9C" w:rsidRDefault="0006589F" w:rsidP="0006589F">
      <w:pPr>
        <w:spacing w:before="120"/>
        <w:rPr>
          <w:sz w:val="28"/>
          <w:szCs w:val="28"/>
        </w:rPr>
      </w:pPr>
      <w:r w:rsidRPr="00787A9C">
        <w:rPr>
          <w:sz w:val="28"/>
          <w:szCs w:val="28"/>
        </w:rPr>
        <w:t>Б) 7</w:t>
      </w:r>
    </w:p>
    <w:p w:rsidR="0006589F" w:rsidRDefault="0006589F" w:rsidP="0006589F">
      <w:pPr>
        <w:spacing w:before="120"/>
        <w:rPr>
          <w:sz w:val="28"/>
          <w:szCs w:val="28"/>
        </w:rPr>
      </w:pPr>
      <w:r w:rsidRPr="00787A9C">
        <w:rPr>
          <w:sz w:val="28"/>
          <w:szCs w:val="28"/>
        </w:rPr>
        <w:t>В) 5</w:t>
      </w:r>
    </w:p>
    <w:p w:rsidR="0006589F" w:rsidRPr="00787A9C" w:rsidRDefault="0006589F" w:rsidP="0006589F">
      <w:pPr>
        <w:spacing w:before="120"/>
        <w:rPr>
          <w:sz w:val="28"/>
          <w:szCs w:val="28"/>
        </w:rPr>
      </w:pPr>
    </w:p>
    <w:p w:rsidR="0006589F" w:rsidRPr="00787A9C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  <w:r w:rsidRPr="00787A9C">
        <w:rPr>
          <w:sz w:val="28"/>
          <w:szCs w:val="28"/>
        </w:rPr>
        <w:t xml:space="preserve">2. </w:t>
      </w:r>
      <w:r w:rsidRPr="00787A9C">
        <w:rPr>
          <w:color w:val="000000"/>
          <w:sz w:val="28"/>
          <w:szCs w:val="28"/>
          <w:shd w:val="clear" w:color="auto" w:fill="FFFFFF"/>
        </w:rPr>
        <w:t xml:space="preserve">Факторы, приводящие к дисбалансу </w:t>
      </w:r>
      <w:proofErr w:type="spellStart"/>
      <w:r w:rsidRPr="00787A9C">
        <w:rPr>
          <w:color w:val="000000"/>
          <w:sz w:val="28"/>
          <w:szCs w:val="28"/>
          <w:shd w:val="clear" w:color="auto" w:fill="FFFFFF"/>
        </w:rPr>
        <w:t>рН</w:t>
      </w:r>
      <w:proofErr w:type="spellEnd"/>
      <w:r w:rsidRPr="00787A9C">
        <w:rPr>
          <w:color w:val="000000"/>
          <w:sz w:val="28"/>
          <w:szCs w:val="28"/>
          <w:shd w:val="clear" w:color="auto" w:fill="FFFFFF"/>
        </w:rPr>
        <w:t>:</w:t>
      </w:r>
    </w:p>
    <w:p w:rsidR="0006589F" w:rsidRPr="00787A9C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  <w:r w:rsidRPr="00787A9C">
        <w:rPr>
          <w:color w:val="000000"/>
          <w:sz w:val="28"/>
          <w:szCs w:val="28"/>
          <w:shd w:val="clear" w:color="auto" w:fill="FFFFFF"/>
        </w:rPr>
        <w:t>А</w:t>
      </w:r>
      <w:proofErr w:type="gramStart"/>
      <w:r w:rsidRPr="00787A9C">
        <w:rPr>
          <w:color w:val="000000"/>
          <w:sz w:val="28"/>
          <w:szCs w:val="28"/>
          <w:shd w:val="clear" w:color="auto" w:fill="FFFFFF"/>
        </w:rPr>
        <w:t>)П</w:t>
      </w:r>
      <w:proofErr w:type="gramEnd"/>
      <w:r w:rsidRPr="00787A9C">
        <w:rPr>
          <w:color w:val="000000"/>
          <w:sz w:val="28"/>
          <w:szCs w:val="28"/>
          <w:shd w:val="clear" w:color="auto" w:fill="FFFFFF"/>
        </w:rPr>
        <w:t>равильное питание, физическая активность, крепкий и регулярный сон.</w:t>
      </w:r>
    </w:p>
    <w:p w:rsidR="0006589F" w:rsidRPr="00787A9C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  <w:r w:rsidRPr="00787A9C">
        <w:rPr>
          <w:color w:val="000000"/>
          <w:sz w:val="28"/>
          <w:szCs w:val="28"/>
          <w:shd w:val="clear" w:color="auto" w:fill="FFFFFF"/>
        </w:rPr>
        <w:t>Б)</w:t>
      </w:r>
      <w:r w:rsidRPr="00787A9C">
        <w:rPr>
          <w:iCs/>
          <w:color w:val="000000"/>
          <w:sz w:val="28"/>
          <w:szCs w:val="28"/>
        </w:rPr>
        <w:t xml:space="preserve"> Неправильное питание; употребление продуктов и напитков сомнительного производства, непродуманные новомодные диеты; вредные привычки</w:t>
      </w:r>
    </w:p>
    <w:p w:rsidR="0006589F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  <w:r w:rsidRPr="00787A9C">
        <w:rPr>
          <w:color w:val="000000"/>
          <w:sz w:val="28"/>
          <w:szCs w:val="28"/>
          <w:shd w:val="clear" w:color="auto" w:fill="FFFFFF"/>
        </w:rPr>
        <w:t>В) употребление  качественных продуктов питания, зелени, фруктов, овощей</w:t>
      </w:r>
    </w:p>
    <w:p w:rsidR="0006589F" w:rsidRPr="00787A9C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</w:p>
    <w:p w:rsidR="0006589F" w:rsidRPr="00787A9C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  <w:r w:rsidRPr="00787A9C">
        <w:rPr>
          <w:color w:val="000000"/>
          <w:sz w:val="28"/>
          <w:szCs w:val="28"/>
          <w:shd w:val="clear" w:color="auto" w:fill="FFFFFF"/>
        </w:rPr>
        <w:t xml:space="preserve">3. К прогрессированию каких дегенеративных болезней приводит  несбалансированный уровень </w:t>
      </w:r>
      <w:proofErr w:type="spellStart"/>
      <w:r w:rsidRPr="00787A9C">
        <w:rPr>
          <w:color w:val="000000"/>
          <w:sz w:val="28"/>
          <w:szCs w:val="28"/>
          <w:shd w:val="clear" w:color="auto" w:fill="FFFFFF"/>
        </w:rPr>
        <w:t>pH</w:t>
      </w:r>
      <w:proofErr w:type="spellEnd"/>
      <w:proofErr w:type="gramStart"/>
      <w:r w:rsidRPr="00787A9C">
        <w:rPr>
          <w:color w:val="000000"/>
          <w:sz w:val="28"/>
          <w:szCs w:val="28"/>
          <w:shd w:val="clear" w:color="auto" w:fill="FFFFFF"/>
        </w:rPr>
        <w:t xml:space="preserve"> ?</w:t>
      </w:r>
      <w:proofErr w:type="gramEnd"/>
    </w:p>
    <w:p w:rsidR="0006589F" w:rsidRPr="00787A9C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  <w:r w:rsidRPr="00787A9C">
        <w:rPr>
          <w:color w:val="000000"/>
          <w:sz w:val="28"/>
          <w:szCs w:val="28"/>
          <w:shd w:val="clear" w:color="auto" w:fill="FFFFFF"/>
        </w:rPr>
        <w:t>А) сердечнососудистые заболевания, рак, диабет, к увеличению веса</w:t>
      </w:r>
    </w:p>
    <w:p w:rsidR="0006589F" w:rsidRPr="00787A9C" w:rsidRDefault="0006589F" w:rsidP="0006589F">
      <w:pPr>
        <w:spacing w:before="120"/>
        <w:rPr>
          <w:sz w:val="28"/>
          <w:szCs w:val="28"/>
        </w:rPr>
      </w:pPr>
      <w:r w:rsidRPr="00787A9C">
        <w:rPr>
          <w:sz w:val="28"/>
          <w:szCs w:val="28"/>
        </w:rPr>
        <w:t xml:space="preserve">Б)  </w:t>
      </w:r>
      <w:proofErr w:type="spellStart"/>
      <w:r w:rsidRPr="00787A9C">
        <w:rPr>
          <w:sz w:val="28"/>
          <w:szCs w:val="28"/>
        </w:rPr>
        <w:t>пиелонефрит</w:t>
      </w:r>
      <w:proofErr w:type="spellEnd"/>
      <w:r w:rsidRPr="00787A9C">
        <w:rPr>
          <w:sz w:val="28"/>
          <w:szCs w:val="28"/>
        </w:rPr>
        <w:t>,  Волчанка, цистит</w:t>
      </w:r>
    </w:p>
    <w:p w:rsidR="0006589F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sz w:val="28"/>
          <w:szCs w:val="28"/>
        </w:rPr>
        <w:t xml:space="preserve">В) </w:t>
      </w:r>
      <w:r w:rsidRPr="00787A9C">
        <w:rPr>
          <w:bCs/>
          <w:sz w:val="28"/>
          <w:szCs w:val="28"/>
          <w:shd w:val="clear" w:color="auto" w:fill="FFFFFF"/>
        </w:rPr>
        <w:t xml:space="preserve">Альцгеймера, хорея </w:t>
      </w:r>
      <w:proofErr w:type="spellStart"/>
      <w:r w:rsidRPr="00787A9C">
        <w:rPr>
          <w:bCs/>
          <w:sz w:val="28"/>
          <w:szCs w:val="28"/>
          <w:shd w:val="clear" w:color="auto" w:fill="FFFFFF"/>
        </w:rPr>
        <w:t>Гентингтона</w:t>
      </w:r>
      <w:proofErr w:type="spellEnd"/>
      <w:r w:rsidRPr="00787A9C">
        <w:rPr>
          <w:bCs/>
          <w:sz w:val="28"/>
          <w:szCs w:val="28"/>
          <w:shd w:val="clear" w:color="auto" w:fill="FFFFFF"/>
        </w:rPr>
        <w:t>, Паркинсона</w:t>
      </w: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>4. Какой набор напитков в рационе быстрее всего приведет к Гастриту?</w:t>
      </w: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>А) Молоко, чай, минеральная вода</w:t>
      </w: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>Б) Лимонад Кола, яблочный сок, энергетический напиток</w:t>
      </w:r>
    </w:p>
    <w:p w:rsidR="0006589F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>В) кофе, какао, морковный сок</w:t>
      </w: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 xml:space="preserve">5. Какой уровень </w:t>
      </w:r>
      <w:proofErr w:type="spellStart"/>
      <w:r w:rsidRPr="00787A9C">
        <w:rPr>
          <w:bCs/>
          <w:sz w:val="28"/>
          <w:szCs w:val="28"/>
          <w:shd w:val="clear" w:color="auto" w:fill="FFFFFF"/>
        </w:rPr>
        <w:t>рН</w:t>
      </w:r>
      <w:proofErr w:type="spellEnd"/>
      <w:r w:rsidRPr="00787A9C">
        <w:rPr>
          <w:bCs/>
          <w:sz w:val="28"/>
          <w:szCs w:val="28"/>
          <w:shd w:val="clear" w:color="auto" w:fill="FFFFFF"/>
        </w:rPr>
        <w:t xml:space="preserve"> среды организма человека наиболее благоприятен?</w:t>
      </w: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>А) Организм человека нормально функционирует в чрезмерно кислой среде</w:t>
      </w:r>
    </w:p>
    <w:p w:rsidR="0006589F" w:rsidRPr="00787A9C" w:rsidRDefault="0006589F" w:rsidP="0006589F">
      <w:pPr>
        <w:spacing w:before="120"/>
        <w:rPr>
          <w:bCs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>Б) Организм человека нормально функционирует в чрезмерно щелочной среде</w:t>
      </w:r>
    </w:p>
    <w:p w:rsidR="0006589F" w:rsidRPr="00787A9C" w:rsidRDefault="0006589F" w:rsidP="0006589F">
      <w:pPr>
        <w:spacing w:before="120"/>
        <w:rPr>
          <w:color w:val="000000"/>
          <w:sz w:val="28"/>
          <w:szCs w:val="28"/>
          <w:shd w:val="clear" w:color="auto" w:fill="FFFFFF"/>
        </w:rPr>
      </w:pPr>
      <w:r w:rsidRPr="00787A9C">
        <w:rPr>
          <w:bCs/>
          <w:sz w:val="28"/>
          <w:szCs w:val="28"/>
          <w:shd w:val="clear" w:color="auto" w:fill="FFFFFF"/>
        </w:rPr>
        <w:t>В)</w:t>
      </w:r>
      <w:r w:rsidRPr="00787A9C">
        <w:rPr>
          <w:color w:val="000000"/>
          <w:sz w:val="28"/>
          <w:szCs w:val="28"/>
          <w:shd w:val="clear" w:color="auto" w:fill="FFFFFF"/>
        </w:rPr>
        <w:t xml:space="preserve"> Никакой организм не функционирует нормально в чрезмерно кислой или чрезмерно щелочной среде, а особенно организм человека.</w:t>
      </w:r>
    </w:p>
    <w:p w:rsidR="00DF7C00" w:rsidRDefault="00DF7C00"/>
    <w:p w:rsidR="0006589F" w:rsidRDefault="0006589F"/>
    <w:sectPr w:rsidR="0006589F" w:rsidSect="00DF7C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06589F"/>
    <w:rsid w:val="0006589F"/>
    <w:rsid w:val="00DF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8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2</cp:revision>
  <dcterms:created xsi:type="dcterms:W3CDTF">2023-02-04T19:00:00Z</dcterms:created>
  <dcterms:modified xsi:type="dcterms:W3CDTF">2023-02-04T19:02:00Z</dcterms:modified>
</cp:coreProperties>
</file>